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5C01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F5616" w:rsidRPr="00AF5616">
        <w:rPr>
          <w:rFonts w:ascii="Arial" w:hAnsi="Arial" w:cs="Arial" w:hint="eastAsia"/>
          <w:b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C0188" w:rsidRPr="005C0188">
        <w:rPr>
          <w:rFonts w:ascii="Arial" w:hAnsi="Arial" w:cs="Arial"/>
          <w:b/>
        </w:rPr>
        <w:t xml:space="preserve">KI#5: </w:t>
      </w:r>
      <w:r w:rsidR="007A7CB7">
        <w:rPr>
          <w:rFonts w:ascii="Arial" w:eastAsiaTheme="minorEastAsia" w:hAnsi="Arial" w:cs="Arial" w:hint="eastAsia"/>
          <w:b/>
          <w:lang w:eastAsia="zh-CN"/>
        </w:rPr>
        <w:t>conclusion for s</w:t>
      </w:r>
      <w:r w:rsidR="005C0188" w:rsidRPr="005C0188">
        <w:rPr>
          <w:rFonts w:ascii="Arial" w:hAnsi="Arial" w:cs="Arial" w:hint="eastAsia"/>
          <w:b/>
        </w:rPr>
        <w:t xml:space="preserve">upport of edge relocation based on </w:t>
      </w:r>
      <w:r w:rsidR="005C0188" w:rsidRPr="005C0188">
        <w:rPr>
          <w:rFonts w:ascii="Arial" w:hAnsi="Arial" w:cs="Arial"/>
          <w:b/>
        </w:rPr>
        <w:t>GSMA OPG impacts and improvements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F5616" w:rsidRPr="00AF5616">
        <w:rPr>
          <w:rFonts w:ascii="Arial" w:hAnsi="Arial" w:cs="Arial" w:hint="eastAsia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F561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 w:rsidRPr="00DA46E1">
        <w:rPr>
          <w:rFonts w:ascii="Arial" w:hAnsi="Arial" w:cs="Arial"/>
          <w:i/>
        </w:rPr>
        <w:t xml:space="preserve">: </w:t>
      </w:r>
      <w:r w:rsidR="007A7CB7" w:rsidRPr="007A7CB7">
        <w:rPr>
          <w:rFonts w:ascii="Arial" w:hAnsi="Arial" w:cs="Arial" w:hint="eastAsia"/>
          <w:i/>
        </w:rPr>
        <w:t xml:space="preserve">Support of edge relocation based on </w:t>
      </w:r>
      <w:r w:rsidR="007A7CB7" w:rsidRPr="007A7CB7">
        <w:rPr>
          <w:rFonts w:ascii="Arial" w:hAnsi="Arial" w:cs="Arial"/>
          <w:i/>
        </w:rPr>
        <w:t>GSMA OPG impacts and improvements</w:t>
      </w:r>
      <w:r w:rsidR="007A7CB7" w:rsidRPr="00DA46E1">
        <w:rPr>
          <w:rFonts w:ascii="Arial" w:hAnsi="Arial" w:cs="Arial"/>
          <w:i/>
        </w:rPr>
        <w:t xml:space="preserve"> </w:t>
      </w:r>
      <w:r w:rsidR="007A7CB7">
        <w:rPr>
          <w:rFonts w:ascii="Arial" w:hAnsi="Arial" w:cs="Arial"/>
          <w:i/>
        </w:rPr>
        <w:t>in TR 23.700-</w:t>
      </w:r>
      <w:r w:rsidR="007A7CB7" w:rsidRPr="00DA46E1">
        <w:rPr>
          <w:rFonts w:ascii="Arial" w:hAnsi="Arial" w:cs="Arial" w:hint="eastAsia"/>
          <w:i/>
        </w:rPr>
        <w:t>48</w:t>
      </w:r>
      <w:r w:rsidR="007A7CB7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FB395D">
        <w:t xml:space="preserve">1. </w:t>
      </w:r>
      <w:r w:rsidR="00BE6AFC" w:rsidRPr="00FB395D">
        <w:t>Discussion</w:t>
      </w:r>
    </w:p>
    <w:p w:rsidR="00DF0A26" w:rsidRDefault="007A7CB7" w:rsidP="008754B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 are </w:t>
      </w:r>
      <w:r>
        <w:rPr>
          <w:rFonts w:eastAsiaTheme="minorEastAsia" w:hint="eastAsia"/>
          <w:lang w:eastAsia="zh-CN"/>
        </w:rPr>
        <w:t>two</w:t>
      </w:r>
      <w:r>
        <w:rPr>
          <w:rFonts w:hint="eastAsia"/>
          <w:lang w:eastAsia="zh-CN"/>
        </w:rPr>
        <w:t xml:space="preserve"> solutions (</w:t>
      </w:r>
      <w:r>
        <w:rPr>
          <w:lang w:eastAsia="zh-CN"/>
        </w:rPr>
        <w:t>sol</w:t>
      </w:r>
      <w:r>
        <w:rPr>
          <w:rFonts w:hint="eastAsia"/>
          <w:lang w:eastAsia="zh-CN"/>
        </w:rPr>
        <w:t>ution</w:t>
      </w:r>
      <w:r w:rsidRPr="0071720F">
        <w:rPr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23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hint="eastAsia"/>
          <w:lang w:eastAsia="zh-CN"/>
        </w:rPr>
        <w:t>#</w:t>
      </w:r>
      <w:r>
        <w:rPr>
          <w:lang w:eastAsia="zh-CN"/>
        </w:rPr>
        <w:t>39</w:t>
      </w:r>
      <w:r>
        <w:rPr>
          <w:rFonts w:hint="eastAsia"/>
          <w:lang w:eastAsia="zh-CN"/>
        </w:rPr>
        <w:t>) address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dge</w:t>
      </w:r>
      <w:r>
        <w:rPr>
          <w:rFonts w:hint="eastAsia"/>
          <w:lang w:eastAsia="zh-CN"/>
        </w:rPr>
        <w:t xml:space="preserve"> relocation based on </w:t>
      </w:r>
      <w:r w:rsidRPr="006D56B4">
        <w:rPr>
          <w:lang w:eastAsia="zh-CN"/>
        </w:rPr>
        <w:t>GSMA OPG requirements</w:t>
      </w:r>
      <w:r>
        <w:rPr>
          <w:rFonts w:hint="eastAsia"/>
          <w:lang w:eastAsia="zh-CN"/>
        </w:rPr>
        <w:t>.</w:t>
      </w:r>
      <w:r w:rsidR="00350CCF">
        <w:rPr>
          <w:rFonts w:eastAsia="等线" w:hint="eastAsia"/>
          <w:lang w:eastAsia="zh-CN"/>
        </w:rPr>
        <w:t xml:space="preserve"> This paper proposes a conclusion</w:t>
      </w:r>
      <w:r>
        <w:rPr>
          <w:rFonts w:eastAsia="等线" w:hint="eastAsia"/>
          <w:lang w:eastAsia="zh-CN"/>
        </w:rPr>
        <w:t>.</w:t>
      </w:r>
      <w:bookmarkStart w:id="0" w:name="_GoBack"/>
      <w:bookmarkEnd w:id="0"/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5107A0">
        <w:rPr>
          <w:lang w:eastAsia="ko-KR"/>
        </w:rPr>
        <w:t xml:space="preserve"> 23.700-48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57F94" w:rsidRPr="0068522A" w:rsidRDefault="00AF5616" w:rsidP="00657F94">
      <w:pPr>
        <w:pStyle w:val="2"/>
        <w:rPr>
          <w:rFonts w:eastAsiaTheme="minorEastAsia"/>
          <w:lang w:eastAsia="zh-CN"/>
        </w:rPr>
      </w:pPr>
      <w:bookmarkStart w:id="3" w:name="_Toc113169883"/>
      <w:bookmarkEnd w:id="2"/>
      <w:proofErr w:type="gramStart"/>
      <w:r>
        <w:t>8.</w:t>
      </w:r>
      <w:r>
        <w:rPr>
          <w:rFonts w:eastAsiaTheme="minorEastAsia" w:hint="eastAsia"/>
          <w:lang w:eastAsia="zh-CN"/>
        </w:rPr>
        <w:t>X</w:t>
      </w:r>
      <w:proofErr w:type="gramEnd"/>
      <w:r w:rsidR="00657F94">
        <w:tab/>
        <w:t>Interim conclusion for KI#5:</w:t>
      </w:r>
      <w:r w:rsidR="00657F94" w:rsidRPr="002C625D">
        <w:t xml:space="preserve"> </w:t>
      </w:r>
      <w:r w:rsidR="0068522A">
        <w:rPr>
          <w:rFonts w:eastAsiaTheme="minorEastAsia" w:hint="eastAsia"/>
          <w:lang w:eastAsia="zh-CN"/>
        </w:rPr>
        <w:t xml:space="preserve">Support of edge relocation based on </w:t>
      </w:r>
      <w:r w:rsidR="00657F94" w:rsidRPr="002C625D">
        <w:t>GSMA OPG impacts and improvements</w:t>
      </w:r>
      <w:bookmarkEnd w:id="3"/>
    </w:p>
    <w:p w:rsidR="005107A0" w:rsidRDefault="005107A0" w:rsidP="005107A0">
      <w:pPr>
        <w:pStyle w:val="B1"/>
        <w:ind w:left="284" w:firstLine="0"/>
        <w:rPr>
          <w:rFonts w:eastAsiaTheme="minorEastAsia"/>
          <w:lang w:eastAsia="zh-CN"/>
        </w:rPr>
      </w:pPr>
      <w:r>
        <w:rPr>
          <w:lang w:val="en-US" w:eastAsia="zh-CN"/>
        </w:rPr>
        <w:t xml:space="preserve">To </w:t>
      </w:r>
      <w:r w:rsidR="003E5C0F">
        <w:rPr>
          <w:rFonts w:eastAsiaTheme="minorEastAsia" w:hint="eastAsia"/>
          <w:lang w:val="en-US" w:eastAsia="zh-CN"/>
        </w:rPr>
        <w:t>support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EAS relocation between EHEs deployed in different PLMN</w:t>
      </w:r>
      <w:r>
        <w:rPr>
          <w:rFonts w:eastAsiaTheme="minorEastAsia" w:hint="eastAsia"/>
          <w:lang w:eastAsia="zh-CN"/>
        </w:rPr>
        <w:t xml:space="preserve">s, </w:t>
      </w:r>
      <w:r>
        <w:rPr>
          <w:rFonts w:hint="eastAsia"/>
          <w:lang w:eastAsia="zh-CN"/>
        </w:rPr>
        <w:t xml:space="preserve">the solution #39 </w:t>
      </w:r>
      <w:r>
        <w:rPr>
          <w:rFonts w:eastAsiaTheme="minorEastAsia" w:hint="eastAsia"/>
          <w:lang w:eastAsia="zh-CN"/>
        </w:rPr>
        <w:t xml:space="preserve">(clause 6.39.2.3)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s </w:t>
      </w:r>
      <w:r w:rsidR="00D607FD">
        <w:t>the AF sends PLMN ID corresponding to target EAS to the network,</w:t>
      </w:r>
      <w:r w:rsidR="00D607FD">
        <w:rPr>
          <w:rFonts w:eastAsiaTheme="minorEastAsia" w:hint="eastAsia"/>
          <w:lang w:eastAsia="zh-CN"/>
        </w:rPr>
        <w:t xml:space="preserve"> </w:t>
      </w:r>
      <w:r w:rsidR="003E5C0F">
        <w:rPr>
          <w:rFonts w:eastAsiaTheme="minorEastAsia" w:hint="eastAsia"/>
          <w:lang w:eastAsia="zh-CN"/>
        </w:rPr>
        <w:t xml:space="preserve">and enables UE to access </w:t>
      </w:r>
      <w:r w:rsidR="003E5C0F">
        <w:t xml:space="preserve">the EAS deployed in </w:t>
      </w:r>
      <w:r w:rsidR="003E5C0F">
        <w:rPr>
          <w:rFonts w:eastAsiaTheme="minorEastAsia" w:hint="eastAsia"/>
          <w:lang w:eastAsia="zh-CN"/>
        </w:rPr>
        <w:t>target PLMN</w:t>
      </w:r>
      <w:r w:rsidR="003E5C0F">
        <w:t xml:space="preserve"> via N6</w:t>
      </w:r>
      <w:r>
        <w:rPr>
          <w:rFonts w:eastAsiaTheme="minorEastAsia" w:hint="eastAsia"/>
          <w:lang w:eastAsia="zh-CN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recommended as baselines for the normative phase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5107A0" w:rsidRDefault="005107A0" w:rsidP="005107A0">
      <w:pPr>
        <w:pStyle w:val="B1"/>
        <w:ind w:left="284" w:firstLine="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To support Edge Relocation </w:t>
      </w:r>
      <w:r w:rsidRPr="00812106">
        <w:t xml:space="preserve">between </w:t>
      </w:r>
      <w:r>
        <w:t>AF/</w:t>
      </w:r>
      <w:r w:rsidRPr="00812106">
        <w:t xml:space="preserve">EAS deployed by a source EHE provider to another </w:t>
      </w:r>
      <w:r>
        <w:t xml:space="preserve">AF/EAS </w:t>
      </w:r>
      <w:r w:rsidRPr="00812106">
        <w:t>deployed by a target EHE provider</w:t>
      </w:r>
      <w:r>
        <w:t xml:space="preserve"> </w:t>
      </w:r>
      <w:r w:rsidRPr="00812106">
        <w:t>in scenarios when EHEs are operated by different service providers</w:t>
      </w:r>
      <w:r>
        <w:t>. T</w:t>
      </w:r>
      <w:r w:rsidRPr="00812106">
        <w:t>arget and source AFs communicate with the SMF/NEF</w:t>
      </w:r>
      <w:r>
        <w:t>s</w:t>
      </w:r>
      <w:r w:rsidRPr="00812106">
        <w:t xml:space="preserve"> of a single PLMN</w:t>
      </w:r>
      <w:r>
        <w:t xml:space="preserve"> (Solution#23)  </w:t>
      </w:r>
    </w:p>
    <w:p w:rsidR="007A7CB7" w:rsidRPr="007A7CB7" w:rsidRDefault="007A7CB7" w:rsidP="005107A0">
      <w:pPr>
        <w:pStyle w:val="B1"/>
        <w:ind w:left="284" w:firstLine="0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C6" w:rsidRDefault="00CA6AC6">
      <w:r>
        <w:separator/>
      </w:r>
    </w:p>
    <w:p w:rsidR="00CA6AC6" w:rsidRDefault="00CA6AC6"/>
  </w:endnote>
  <w:endnote w:type="continuationSeparator" w:id="0">
    <w:p w:rsidR="00CA6AC6" w:rsidRDefault="00CA6AC6">
      <w:r>
        <w:continuationSeparator/>
      </w:r>
    </w:p>
    <w:p w:rsidR="00CA6AC6" w:rsidRDefault="00CA6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C6" w:rsidRDefault="00CA6AC6">
      <w:r>
        <w:separator/>
      </w:r>
    </w:p>
    <w:p w:rsidR="00CA6AC6" w:rsidRDefault="00CA6AC6"/>
  </w:footnote>
  <w:footnote w:type="continuationSeparator" w:id="0">
    <w:p w:rsidR="00CA6AC6" w:rsidRDefault="00CA6AC6">
      <w:r>
        <w:continuationSeparator/>
      </w:r>
    </w:p>
    <w:p w:rsidR="00CA6AC6" w:rsidRDefault="00CA6A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0C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6.35pt;height:16.3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C2C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A66357-17C0-4B9E-9CB8-CD456D9A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Yuan Tao4</cp:lastModifiedBy>
  <cp:revision>40</cp:revision>
  <cp:lastPrinted>2018-08-13T16:59:00Z</cp:lastPrinted>
  <dcterms:created xsi:type="dcterms:W3CDTF">2020-03-09T10:10:00Z</dcterms:created>
  <dcterms:modified xsi:type="dcterms:W3CDTF">2022-09-18T06:38:00Z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